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DDF" w:rsidRPr="007E7DDF" w:rsidRDefault="007E7DDF" w:rsidP="007E7DD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E7DDF">
        <w:rPr>
          <w:rFonts w:ascii="Times New Roman" w:eastAsia="Times New Roman" w:hAnsi="Times New Roman" w:cs="Times New Roman"/>
          <w:b/>
          <w:bCs/>
          <w:kern w:val="36"/>
          <w:sz w:val="48"/>
          <w:szCs w:val="48"/>
        </w:rPr>
        <w:t>Online Slots: A Digital Entertainment Experience</w:t>
      </w:r>
    </w:p>
    <w:p w:rsidR="007E7DDF" w:rsidRPr="007E7DDF" w:rsidRDefault="007E7DDF" w:rsidP="007E7DDF">
      <w:pPr>
        <w:spacing w:before="100" w:beforeAutospacing="1" w:after="100" w:afterAutospacing="1" w:line="240" w:lineRule="auto"/>
        <w:rPr>
          <w:rFonts w:ascii="Times New Roman" w:eastAsia="Times New Roman" w:hAnsi="Times New Roman" w:cs="Times New Roman"/>
          <w:sz w:val="24"/>
          <w:szCs w:val="24"/>
        </w:rPr>
      </w:pPr>
      <w:r w:rsidRPr="007E7DDF">
        <w:rPr>
          <w:rFonts w:ascii="Times New Roman" w:eastAsia="Times New Roman" w:hAnsi="Times New Roman" w:cs="Times New Roman"/>
          <w:sz w:val="24"/>
          <w:szCs w:val="24"/>
        </w:rPr>
        <w:t xml:space="preserve">Online slots have become one of the most widely enjoyed forms of digital entertainment in the modern gaming world. </w:t>
      </w:r>
      <w:hyperlink r:id="rId5" w:tgtFrame="_blank" w:history="1">
        <w:proofErr w:type="spellStart"/>
        <w:proofErr w:type="gramStart"/>
        <w:r>
          <w:rPr>
            <w:rStyle w:val="Hyperlink"/>
          </w:rPr>
          <w:t>idnslot</w:t>
        </w:r>
        <w:proofErr w:type="spellEnd"/>
        <w:proofErr w:type="gramEnd"/>
      </w:hyperlink>
      <w:r>
        <w:t xml:space="preserve"> </w:t>
      </w:r>
      <w:bookmarkStart w:id="0" w:name="_GoBack"/>
      <w:bookmarkEnd w:id="0"/>
      <w:r w:rsidRPr="007E7DDF">
        <w:rPr>
          <w:rFonts w:ascii="Times New Roman" w:eastAsia="Times New Roman" w:hAnsi="Times New Roman" w:cs="Times New Roman"/>
          <w:sz w:val="24"/>
          <w:szCs w:val="24"/>
        </w:rPr>
        <w:t>They bring the classic casino-style spinning reels into an interactive online environment where users can play using computers or mobile devices. With vibrant graphics, engaging sound effects, and creative themes, online slots attract players who enjoy fast-paced and visually appealing games.</w:t>
      </w:r>
    </w:p>
    <w:p w:rsidR="007E7DDF" w:rsidRPr="007E7DDF" w:rsidRDefault="007E7DDF" w:rsidP="007E7DDF">
      <w:pPr>
        <w:spacing w:before="100" w:beforeAutospacing="1" w:after="100" w:afterAutospacing="1" w:line="240" w:lineRule="auto"/>
        <w:outlineLvl w:val="1"/>
        <w:rPr>
          <w:rFonts w:ascii="Times New Roman" w:eastAsia="Times New Roman" w:hAnsi="Times New Roman" w:cs="Times New Roman"/>
          <w:b/>
          <w:bCs/>
          <w:sz w:val="36"/>
          <w:szCs w:val="36"/>
        </w:rPr>
      </w:pPr>
      <w:r w:rsidRPr="007E7DDF">
        <w:rPr>
          <w:rFonts w:ascii="Times New Roman" w:eastAsia="Times New Roman" w:hAnsi="Times New Roman" w:cs="Times New Roman"/>
          <w:b/>
          <w:bCs/>
          <w:sz w:val="36"/>
          <w:szCs w:val="36"/>
        </w:rPr>
        <w:t>What Online Slots Are</w:t>
      </w:r>
    </w:p>
    <w:p w:rsidR="007E7DDF" w:rsidRPr="007E7DDF" w:rsidRDefault="007E7DDF" w:rsidP="007E7DDF">
      <w:pPr>
        <w:spacing w:before="100" w:beforeAutospacing="1" w:after="100" w:afterAutospacing="1" w:line="240" w:lineRule="auto"/>
        <w:rPr>
          <w:rFonts w:ascii="Times New Roman" w:eastAsia="Times New Roman" w:hAnsi="Times New Roman" w:cs="Times New Roman"/>
          <w:sz w:val="24"/>
          <w:szCs w:val="24"/>
        </w:rPr>
      </w:pPr>
      <w:r w:rsidRPr="007E7DDF">
        <w:rPr>
          <w:rFonts w:ascii="Times New Roman" w:eastAsia="Times New Roman" w:hAnsi="Times New Roman" w:cs="Times New Roman"/>
          <w:sz w:val="24"/>
          <w:szCs w:val="24"/>
        </w:rPr>
        <w:t>Online slots are virtual versions of traditional slot machines found in casinos. Instead of physical reels, these games use software to generate random outcomes each time the reels spin. Players typically choose a game, spin the reels, and wait for symbols to align in different patterns that may lead to rewards depending on the game design.</w:t>
      </w:r>
    </w:p>
    <w:p w:rsidR="007E7DDF" w:rsidRPr="007E7DDF" w:rsidRDefault="007E7DDF" w:rsidP="007E7DDF">
      <w:pPr>
        <w:spacing w:before="100" w:beforeAutospacing="1" w:after="100" w:afterAutospacing="1" w:line="240" w:lineRule="auto"/>
        <w:rPr>
          <w:rFonts w:ascii="Times New Roman" w:eastAsia="Times New Roman" w:hAnsi="Times New Roman" w:cs="Times New Roman"/>
          <w:sz w:val="24"/>
          <w:szCs w:val="24"/>
        </w:rPr>
      </w:pPr>
      <w:r w:rsidRPr="007E7DDF">
        <w:rPr>
          <w:rFonts w:ascii="Times New Roman" w:eastAsia="Times New Roman" w:hAnsi="Times New Roman" w:cs="Times New Roman"/>
          <w:sz w:val="24"/>
          <w:szCs w:val="24"/>
        </w:rPr>
        <w:t xml:space="preserve">These games come in a wide variety of styles, ranging from simple classic designs to advanced </w:t>
      </w:r>
      <w:proofErr w:type="gramStart"/>
      <w:r w:rsidRPr="007E7DDF">
        <w:rPr>
          <w:rFonts w:ascii="Times New Roman" w:eastAsia="Times New Roman" w:hAnsi="Times New Roman" w:cs="Times New Roman"/>
          <w:sz w:val="24"/>
          <w:szCs w:val="24"/>
        </w:rPr>
        <w:t>animated</w:t>
      </w:r>
      <w:proofErr w:type="gramEnd"/>
      <w:r w:rsidRPr="007E7DDF">
        <w:rPr>
          <w:rFonts w:ascii="Times New Roman" w:eastAsia="Times New Roman" w:hAnsi="Times New Roman" w:cs="Times New Roman"/>
          <w:sz w:val="24"/>
          <w:szCs w:val="24"/>
        </w:rPr>
        <w:t xml:space="preserve"> experiences inspired by stories, adventure themes, or fantasy worlds.</w:t>
      </w:r>
    </w:p>
    <w:p w:rsidR="007E7DDF" w:rsidRPr="007E7DDF" w:rsidRDefault="007E7DDF" w:rsidP="007E7DDF">
      <w:pPr>
        <w:spacing w:before="100" w:beforeAutospacing="1" w:after="100" w:afterAutospacing="1" w:line="240" w:lineRule="auto"/>
        <w:outlineLvl w:val="1"/>
        <w:rPr>
          <w:rFonts w:ascii="Times New Roman" w:eastAsia="Times New Roman" w:hAnsi="Times New Roman" w:cs="Times New Roman"/>
          <w:b/>
          <w:bCs/>
          <w:sz w:val="36"/>
          <w:szCs w:val="36"/>
        </w:rPr>
      </w:pPr>
      <w:r w:rsidRPr="007E7DDF">
        <w:rPr>
          <w:rFonts w:ascii="Times New Roman" w:eastAsia="Times New Roman" w:hAnsi="Times New Roman" w:cs="Times New Roman"/>
          <w:b/>
          <w:bCs/>
          <w:sz w:val="36"/>
          <w:szCs w:val="36"/>
        </w:rPr>
        <w:t>How Online Slots Work</w:t>
      </w:r>
    </w:p>
    <w:p w:rsidR="007E7DDF" w:rsidRPr="007E7DDF" w:rsidRDefault="007E7DDF" w:rsidP="007E7DDF">
      <w:pPr>
        <w:spacing w:before="100" w:beforeAutospacing="1" w:after="100" w:afterAutospacing="1" w:line="240" w:lineRule="auto"/>
        <w:rPr>
          <w:rFonts w:ascii="Times New Roman" w:eastAsia="Times New Roman" w:hAnsi="Times New Roman" w:cs="Times New Roman"/>
          <w:sz w:val="24"/>
          <w:szCs w:val="24"/>
        </w:rPr>
      </w:pPr>
      <w:r w:rsidRPr="007E7DDF">
        <w:rPr>
          <w:rFonts w:ascii="Times New Roman" w:eastAsia="Times New Roman" w:hAnsi="Times New Roman" w:cs="Times New Roman"/>
          <w:sz w:val="24"/>
          <w:szCs w:val="24"/>
        </w:rPr>
        <w:t>The core of online slots is based on random generation systems that ensure each spin is independent from the previous one. This means the outcome cannot be predicted or influenced by past results. Players interact with the game by initiating spins and watching the results unfold on the screen.</w:t>
      </w:r>
    </w:p>
    <w:p w:rsidR="007E7DDF" w:rsidRPr="007E7DDF" w:rsidRDefault="007E7DDF" w:rsidP="007E7DDF">
      <w:pPr>
        <w:spacing w:before="100" w:beforeAutospacing="1" w:after="100" w:afterAutospacing="1" w:line="240" w:lineRule="auto"/>
        <w:rPr>
          <w:rFonts w:ascii="Times New Roman" w:eastAsia="Times New Roman" w:hAnsi="Times New Roman" w:cs="Times New Roman"/>
          <w:sz w:val="24"/>
          <w:szCs w:val="24"/>
        </w:rPr>
      </w:pPr>
      <w:r w:rsidRPr="007E7DDF">
        <w:rPr>
          <w:rFonts w:ascii="Times New Roman" w:eastAsia="Times New Roman" w:hAnsi="Times New Roman" w:cs="Times New Roman"/>
          <w:sz w:val="24"/>
          <w:szCs w:val="24"/>
        </w:rPr>
        <w:t>Most platforms offer user-friendly interfaces, making it easy for beginners to understand how the game functions. Visual cues and animations guide the player throughout the experience, adding excitement and engagement.</w:t>
      </w:r>
    </w:p>
    <w:p w:rsidR="007E7DDF" w:rsidRPr="007E7DDF" w:rsidRDefault="007E7DDF" w:rsidP="007E7DDF">
      <w:pPr>
        <w:spacing w:before="100" w:beforeAutospacing="1" w:after="100" w:afterAutospacing="1" w:line="240" w:lineRule="auto"/>
        <w:outlineLvl w:val="1"/>
        <w:rPr>
          <w:rFonts w:ascii="Times New Roman" w:eastAsia="Times New Roman" w:hAnsi="Times New Roman" w:cs="Times New Roman"/>
          <w:b/>
          <w:bCs/>
          <w:sz w:val="36"/>
          <w:szCs w:val="36"/>
        </w:rPr>
      </w:pPr>
      <w:r w:rsidRPr="007E7DDF">
        <w:rPr>
          <w:rFonts w:ascii="Times New Roman" w:eastAsia="Times New Roman" w:hAnsi="Times New Roman" w:cs="Times New Roman"/>
          <w:b/>
          <w:bCs/>
          <w:sz w:val="36"/>
          <w:szCs w:val="36"/>
        </w:rPr>
        <w:t>Appeal of Online Slots</w:t>
      </w:r>
    </w:p>
    <w:p w:rsidR="007E7DDF" w:rsidRPr="007E7DDF" w:rsidRDefault="007E7DDF" w:rsidP="007E7DDF">
      <w:pPr>
        <w:spacing w:before="100" w:beforeAutospacing="1" w:after="100" w:afterAutospacing="1" w:line="240" w:lineRule="auto"/>
        <w:rPr>
          <w:rFonts w:ascii="Times New Roman" w:eastAsia="Times New Roman" w:hAnsi="Times New Roman" w:cs="Times New Roman"/>
          <w:sz w:val="24"/>
          <w:szCs w:val="24"/>
        </w:rPr>
      </w:pPr>
      <w:r w:rsidRPr="007E7DDF">
        <w:rPr>
          <w:rFonts w:ascii="Times New Roman" w:eastAsia="Times New Roman" w:hAnsi="Times New Roman" w:cs="Times New Roman"/>
          <w:sz w:val="24"/>
          <w:szCs w:val="24"/>
        </w:rPr>
        <w:t>One of the main reasons online slots are so popular is their simplicity. There is no need for complex strategies or long learning processes. Players can simply enjoy the experience at their own pace.</w:t>
      </w:r>
    </w:p>
    <w:p w:rsidR="007E7DDF" w:rsidRPr="007E7DDF" w:rsidRDefault="007E7DDF" w:rsidP="007E7DDF">
      <w:pPr>
        <w:spacing w:before="100" w:beforeAutospacing="1" w:after="100" w:afterAutospacing="1" w:line="240" w:lineRule="auto"/>
        <w:rPr>
          <w:rFonts w:ascii="Times New Roman" w:eastAsia="Times New Roman" w:hAnsi="Times New Roman" w:cs="Times New Roman"/>
          <w:sz w:val="24"/>
          <w:szCs w:val="24"/>
        </w:rPr>
      </w:pPr>
      <w:r w:rsidRPr="007E7DDF">
        <w:rPr>
          <w:rFonts w:ascii="Times New Roman" w:eastAsia="Times New Roman" w:hAnsi="Times New Roman" w:cs="Times New Roman"/>
          <w:sz w:val="24"/>
          <w:szCs w:val="24"/>
        </w:rPr>
        <w:t>Another key attraction is variety. Developers continuously create new themes, features, and interactive elements that keep the experience fresh and entertaining. Many games also include bonus features and special effects that enhance gameplay excitement.</w:t>
      </w:r>
    </w:p>
    <w:p w:rsidR="007E7DDF" w:rsidRPr="007E7DDF" w:rsidRDefault="007E7DDF" w:rsidP="007E7DDF">
      <w:pPr>
        <w:spacing w:before="100" w:beforeAutospacing="1" w:after="100" w:afterAutospacing="1" w:line="240" w:lineRule="auto"/>
        <w:outlineLvl w:val="1"/>
        <w:rPr>
          <w:rFonts w:ascii="Times New Roman" w:eastAsia="Times New Roman" w:hAnsi="Times New Roman" w:cs="Times New Roman"/>
          <w:b/>
          <w:bCs/>
          <w:sz w:val="36"/>
          <w:szCs w:val="36"/>
        </w:rPr>
      </w:pPr>
      <w:r w:rsidRPr="007E7DDF">
        <w:rPr>
          <w:rFonts w:ascii="Times New Roman" w:eastAsia="Times New Roman" w:hAnsi="Times New Roman" w:cs="Times New Roman"/>
          <w:b/>
          <w:bCs/>
          <w:sz w:val="36"/>
          <w:szCs w:val="36"/>
        </w:rPr>
        <w:t>Responsible Entertainment Approach</w:t>
      </w:r>
    </w:p>
    <w:p w:rsidR="007E7DDF" w:rsidRPr="007E7DDF" w:rsidRDefault="007E7DDF" w:rsidP="007E7DDF">
      <w:pPr>
        <w:spacing w:before="100" w:beforeAutospacing="1" w:after="100" w:afterAutospacing="1" w:line="240" w:lineRule="auto"/>
        <w:rPr>
          <w:rFonts w:ascii="Times New Roman" w:eastAsia="Times New Roman" w:hAnsi="Times New Roman" w:cs="Times New Roman"/>
          <w:sz w:val="24"/>
          <w:szCs w:val="24"/>
        </w:rPr>
      </w:pPr>
      <w:r w:rsidRPr="007E7DDF">
        <w:rPr>
          <w:rFonts w:ascii="Times New Roman" w:eastAsia="Times New Roman" w:hAnsi="Times New Roman" w:cs="Times New Roman"/>
          <w:sz w:val="24"/>
          <w:szCs w:val="24"/>
        </w:rPr>
        <w:lastRenderedPageBreak/>
        <w:t>Although online slots can be enjoyable, they should always be approached as a form of entertainment rather than a way to earn money. It is important for players to stay mindful of their time and spending while participating.</w:t>
      </w:r>
    </w:p>
    <w:p w:rsidR="007E7DDF" w:rsidRPr="007E7DDF" w:rsidRDefault="007E7DDF" w:rsidP="007E7DDF">
      <w:pPr>
        <w:spacing w:before="100" w:beforeAutospacing="1" w:after="100" w:afterAutospacing="1" w:line="240" w:lineRule="auto"/>
        <w:rPr>
          <w:rFonts w:ascii="Times New Roman" w:eastAsia="Times New Roman" w:hAnsi="Times New Roman" w:cs="Times New Roman"/>
          <w:sz w:val="24"/>
          <w:szCs w:val="24"/>
        </w:rPr>
      </w:pPr>
      <w:r w:rsidRPr="007E7DDF">
        <w:rPr>
          <w:rFonts w:ascii="Times New Roman" w:eastAsia="Times New Roman" w:hAnsi="Times New Roman" w:cs="Times New Roman"/>
          <w:sz w:val="24"/>
          <w:szCs w:val="24"/>
        </w:rPr>
        <w:t>Choosing trusted platforms and maintaining self-control helps ensure a safe and positive experience. Responsible engagement is essential for keeping the activity enjoyable.</w:t>
      </w:r>
    </w:p>
    <w:p w:rsidR="007E7DDF" w:rsidRPr="007E7DDF" w:rsidRDefault="007E7DDF" w:rsidP="007E7DDF">
      <w:pPr>
        <w:spacing w:before="100" w:beforeAutospacing="1" w:after="100" w:afterAutospacing="1" w:line="240" w:lineRule="auto"/>
        <w:outlineLvl w:val="1"/>
        <w:rPr>
          <w:rFonts w:ascii="Times New Roman" w:eastAsia="Times New Roman" w:hAnsi="Times New Roman" w:cs="Times New Roman"/>
          <w:b/>
          <w:bCs/>
          <w:sz w:val="36"/>
          <w:szCs w:val="36"/>
        </w:rPr>
      </w:pPr>
      <w:r w:rsidRPr="007E7DDF">
        <w:rPr>
          <w:rFonts w:ascii="Times New Roman" w:eastAsia="Times New Roman" w:hAnsi="Times New Roman" w:cs="Times New Roman"/>
          <w:b/>
          <w:bCs/>
          <w:sz w:val="36"/>
          <w:szCs w:val="36"/>
        </w:rPr>
        <w:t>Conclusion</w:t>
      </w:r>
    </w:p>
    <w:p w:rsidR="007E7DDF" w:rsidRPr="007E7DDF" w:rsidRDefault="007E7DDF" w:rsidP="007E7DDF">
      <w:pPr>
        <w:spacing w:before="100" w:beforeAutospacing="1" w:after="100" w:afterAutospacing="1" w:line="240" w:lineRule="auto"/>
        <w:rPr>
          <w:rFonts w:ascii="Times New Roman" w:eastAsia="Times New Roman" w:hAnsi="Times New Roman" w:cs="Times New Roman"/>
          <w:sz w:val="24"/>
          <w:szCs w:val="24"/>
        </w:rPr>
      </w:pPr>
      <w:r w:rsidRPr="007E7DDF">
        <w:rPr>
          <w:rFonts w:ascii="Times New Roman" w:eastAsia="Times New Roman" w:hAnsi="Times New Roman" w:cs="Times New Roman"/>
          <w:sz w:val="24"/>
          <w:szCs w:val="24"/>
        </w:rPr>
        <w:t>Online slots represent a modern evolution of traditional gaming machines, bringing entertainment into the digital age. Their accessibility, creative designs, and engaging gameplay make them popular among many users worldwide. When enjoyed responsibly, they offer a fun and immersive way to experience online entertainment.</w:t>
      </w:r>
    </w:p>
    <w:p w:rsidR="00E522B8" w:rsidRPr="007E7DDF" w:rsidRDefault="00E522B8">
      <w:pPr>
        <w:rPr>
          <w:b/>
        </w:rPr>
      </w:pPr>
    </w:p>
    <w:sectPr w:rsidR="00E522B8" w:rsidRPr="007E7D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DF"/>
    <w:rsid w:val="007E7DDF"/>
    <w:rsid w:val="00E52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E7D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E7D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DD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E7DD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E7DD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E7D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E7D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E7D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DD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E7DD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E7DD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E7D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63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egamart.i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2026-04-16T15:11:00Z</dcterms:created>
  <dcterms:modified xsi:type="dcterms:W3CDTF">2026-04-16T15:11:00Z</dcterms:modified>
</cp:coreProperties>
</file>