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FE" w:rsidRPr="000F11FE" w:rsidRDefault="000F11FE" w:rsidP="000F11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F11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Online Slot Machines</w:t>
      </w:r>
      <w:proofErr w:type="gramStart"/>
      <w:r w:rsidRPr="000F11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​​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Agen</w:t>
      </w:r>
      <w:proofErr w:type="spellEnd"/>
      <w:proofErr w:type="gramEnd"/>
      <w:r w:rsidRPr="000F11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Slot : The World of Online Slot Machines​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digital online slot machines – often called​​In the world of digital entertainment , online slot machines – often called </w:t>
      </w:r>
      <w:r w:rsidRPr="000F11FE">
        <w:rPr>
          <w:rFonts w:ascii="Times New Roman" w:eastAsia="Times New Roman" w:hAnsi="Times New Roman" w:cs="Times New Roman"/>
          <w:i/>
          <w:iCs/>
          <w:sz w:val="24"/>
          <w:szCs w:val="24"/>
        </w:rPr>
        <w:t>slots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​​ – occupy a space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ofmake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themthe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most popular on the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platformscasinos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actors are ​the essentials – occupy a prominent place . Their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simplicity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accessibility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proofErr w:type="spellStart"/>
        <w:r>
          <w:rPr>
            <w:rStyle w:val="Hyperlink"/>
            <w:rFonts w:ascii="Calibri" w:hAnsi="Calibri" w:cs="Calibri"/>
          </w:rPr>
          <w:t>agen</w:t>
        </w:r>
        <w:proofErr w:type="spellEnd"/>
        <w:r>
          <w:rPr>
            <w:rStyle w:val="Hyperlink"/>
            <w:rFonts w:ascii="Calibri" w:hAnsi="Calibri" w:cs="Calibri"/>
          </w:rPr>
          <w:t xml:space="preserve"> slot</w:t>
        </w:r>
      </w:hyperlink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and earning potential make them one of the most popular games on virtual casino platforms . Behind this world are key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players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the​​​​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slot 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agenciesslot</w:t>
      </w:r>
      <w:proofErr w:type="spellEnd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machine agencies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suppliersthe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gaming or specialized suppliers , who design, develop , and distribute these gaming experiences . This article explores in depth the role of these agencies, their innovations, their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challenges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and their impact on the online gaming industry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What is an 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Slot ?</w:t>
      </w:r>
      <w:proofErr w:type="gramEnd"/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proofErr w:type="spellStart"/>
      <w:r w:rsidRPr="000F11FE">
        <w:rPr>
          <w:rFonts w:ascii="Times New Roman" w:eastAsia="Times New Roman" w:hAnsi="Times New Roman" w:cs="Times New Roman"/>
          <w:i/>
          <w:iCs/>
          <w:sz w:val="24"/>
          <w:szCs w:val="24"/>
        </w:rPr>
        <w:t>agen</w:t>
      </w:r>
      <w:proofErr w:type="spellEnd"/>
      <w:r w:rsidRPr="000F11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slot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estspecialist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of online slot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machines .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Its role is not limited to programming​​​; it​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immersive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to guarantee the safety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ofsmooth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is an agency or supplier specializing in the creation and management of online slot machines . Its role is not limited to programming reels and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symbols ;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it involves designing immersive environments , guaranteeing player safety , and ensuring a smooth experience on casino platforms .​​​​​​​​​​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They are the true culture interactive They also manage distribution .integrate into their catalogues to attract players .These agencies are the true architects of digital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entertainment .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They imagine diverse themes –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mythology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adventure, science fiction, popular culture – and transform them into interactive games . They also manage the distribution of their creations to online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casinos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which integrate them into their catalogs to attract players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Main </w:t>
      </w:r>
      <w:proofErr w:type="gram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of an 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SlotThe</w:t>
      </w:r>
      <w:proofErr w:type="spell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Main Missions</w:t>
      </w:r>
      <w:proofErr w:type="gram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of an 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slots The work of a slots agency is multidimensional :</w:t>
      </w:r>
    </w:p>
    <w:p w:rsidR="000F11FE" w:rsidRPr="000F11FE" w:rsidRDefault="000F11FE" w:rsidP="000F11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Graphic and sound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designdesign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createattractive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visuals and immersive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soundscapes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​​ : to create attractive visuals and immersive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soundscapes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.​</w:t>
      </w:r>
    </w:p>
    <w:p w:rsidR="000F11FE" w:rsidRPr="000F11FE" w:rsidRDefault="000F11FE" w:rsidP="000F11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Technical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programmingprogramming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developing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therandom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number generators ( ) guaranteeing the fairness of the : develop random number generators (RNGs ) that guarantee the fairness of the game .</w:t>
      </w:r>
    </w:p>
    <w:p w:rsidR="000F11FE" w:rsidRPr="000F11FE" w:rsidRDefault="000F11FE" w:rsidP="000F11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Innovation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integrating functionalities​progressive , bonus rounds , mini - games : to incorporate new features such as progressive jackpots , bonus rounds or interactive mini - games .</w:t>
      </w:r>
    </w:p>
    <w:p w:rsidR="000F11FE" w:rsidRPr="000F11FE" w:rsidRDefault="000F11FE" w:rsidP="000F11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Distribution et </w:t>
      </w:r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marketing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promoting the games to online casinos and ensuring their visibility​​ : to promote games to online casinos and ensure their visibility .​</w:t>
      </w:r>
    </w:p>
    <w:p w:rsidR="000F11FE" w:rsidRPr="000F11FE" w:rsidRDefault="000F11FE" w:rsidP="000F11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Security and </w:t>
      </w:r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compliance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comply with local and international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regulationsand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protection of​ : to comply with local and international regulations to ensure transparency and player protection .​</w:t>
      </w:r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The Allure Slot </w:t>
      </w:r>
      <w:proofErr w:type="gram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The</w:t>
      </w:r>
      <w:proofErr w:type="gram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Allure of Online Slot Machines​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appealing because of their simplicity : all you have to do is place a bet a combination But behind this apparent simplicity lies a real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strategyknow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that players are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lookingSlots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are appealing because of their simplicity : just place your bet, spin the reels , and hope for a winning combination . But behind this apparent ease lies a real design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strategy .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The developers know what players are looking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for :</w:t>
      </w:r>
      <w:proofErr w:type="gramEnd"/>
    </w:p>
    <w:p w:rsidR="000F11FE" w:rsidRPr="000F11FE" w:rsidRDefault="000F11FE" w:rsidP="000F11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Captivating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themes that tell a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story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Captivating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themes that tell 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story .</w:t>
      </w:r>
      <w:proofErr w:type="gramEnd"/>
    </w:p>
    <w:p w:rsidR="000F11FE" w:rsidRPr="000F11FE" w:rsidRDefault="000F11FE" w:rsidP="000F11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Attractive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rewards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​rewards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such as bonuses and free spins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​ such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as bonuses and free spins .</w:t>
      </w:r>
    </w:p>
    <w:p w:rsidR="000F11FE" w:rsidRPr="000F11FE" w:rsidRDefault="000F11FE" w:rsidP="000F11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intuitive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and accessible An 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intuitive interface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accessible to everyone.</w:t>
      </w:r>
    </w:p>
    <w:p w:rsidR="000F11FE" w:rsidRPr="000F11FE" w:rsidRDefault="000F11FE" w:rsidP="000F11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Total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immersion thanks to high - quality graphics and animations .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Total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immersion thanks to high - quality graphics and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animations .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​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It is this combination that transforms a simple game of chance into a memorable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experience .</w:t>
      </w:r>
      <w:proofErr w:type="gramEnd"/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Innovation at the Heart of the 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slots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is extremely​The slot market is extremely competitive. To stand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out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agencies are focusing on innovation :</w:t>
      </w:r>
    </w:p>
    <w:p w:rsidR="000F11FE" w:rsidRPr="000F11FE" w:rsidRDefault="000F11FE" w:rsidP="000F11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Virtual and augmented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realityreality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immersing the player in an immersive universe where they can : to immerse the player in an immersive universe where they can interact with the scenery.</w:t>
      </w:r>
    </w:p>
    <w:p w:rsidR="000F11FE" w:rsidRPr="000F11FE" w:rsidRDefault="000F11FE" w:rsidP="000F11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Social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featuresfeatures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allowing players to share their scores or participate in online tournaments .​​​ :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allow players to share their scores or participate in online tournaments .​​</w:t>
      </w:r>
    </w:p>
    <w:p w:rsidR="000F11FE" w:rsidRPr="000F11FE" w:rsidRDefault="000F11FE" w:rsidP="000F11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Gamification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integrating quests , levels , and rewards to enrich the experience . : integrate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quests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levels and rewards to enrich the experience .</w:t>
      </w:r>
    </w:p>
    <w:p w:rsidR="000F11FE" w:rsidRPr="000F11FE" w:rsidRDefault="000F11FE" w:rsidP="000F11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Customization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adapt : adapt the game to each user 's preferences using artificial intelligence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interactive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far beyond the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simpleThese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innovations transform slots into truly interactive adventures , far beyond simple chance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The Challenges of the Sector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, the online slots Despite its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dynamism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the online slots industry faces several challenges :​</w:t>
      </w:r>
    </w:p>
    <w:p w:rsidR="000F11FE" w:rsidRPr="000F11FE" w:rsidRDefault="000F11FE" w:rsidP="000F11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Strict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regulationsregulation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Gambling laws vary by country and may limit market access .​​​​​ Gambling laws vary from country to country and may limit access to the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market .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>​​</w:t>
      </w:r>
    </w:p>
    <w:p w:rsidR="000F11FE" w:rsidRPr="000F11FE" w:rsidRDefault="000F11FE" w:rsidP="000F11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trustPlayer</w:t>
      </w:r>
      <w:proofErr w:type="spellEnd"/>
      <w:proofErr w:type="gramEnd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confidence​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guarantees the transparency of algorithms and the security of transactions</w:t>
      </w: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​</w:t>
      </w: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Ensuring the transparency of algorithms and the security of transactions is essential .</w:t>
      </w:r>
    </w:p>
    <w:p w:rsidR="000F11FE" w:rsidRPr="000F11FE" w:rsidRDefault="000F11FE" w:rsidP="000F11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International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competitioncompetition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major global agencies have considerable resources to​​ : major global agencies have considerable resources to dominate the market .​</w:t>
      </w:r>
    </w:p>
    <w:p w:rsidR="000F11FE" w:rsidRPr="000F11FE" w:rsidRDefault="000F11FE" w:rsidP="000F11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Social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responsibilityresponsibility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preventing related risks​responsible . :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prevent the risks associated with addiction and to promote responsible gambling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manage to meet these challenges position themselves as key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playersAgencies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that manage to meet these challenges position themselves as credible and sustainable players .​</w:t>
      </w:r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Experience </w:t>
      </w:r>
      <w:proofErr w:type="gram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The</w:t>
      </w:r>
      <w:proofErr w:type="gram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Player Experience at the Heart of the Strategy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expectations and creating tailored experiences . Players are looking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for :The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success of a slot machine depends on its ability to attract and retain players . This involves understanding their expectations and creating tailored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experiences .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Players are looking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for :</w:t>
      </w:r>
      <w:proofErr w:type="gramEnd"/>
    </w:p>
    <w:p w:rsidR="000F11FE" w:rsidRPr="000F11FE" w:rsidRDefault="000F11FE" w:rsidP="000F1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fluid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 smooth and intuitive interface .</w:t>
      </w:r>
    </w:p>
    <w:p w:rsidR="000F11FE" w:rsidRPr="000F11FE" w:rsidRDefault="000F11FE" w:rsidP="000F1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Varied and original themes Varied and original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themes .</w:t>
      </w:r>
      <w:proofErr w:type="gramEnd"/>
    </w:p>
    <w:p w:rsidR="000F11FE" w:rsidRPr="000F11FE" w:rsidRDefault="000F11FE" w:rsidP="000F1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Motivating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rewardsMotivating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rewards .</w:t>
      </w:r>
      <w:proofErr w:type="gramEnd"/>
    </w:p>
    <w:p w:rsidR="000F11FE" w:rsidRPr="000F11FE" w:rsidRDefault="000F11FE" w:rsidP="000F11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Total immersion thanks to high - quality graphics and music​Total immersion thanks to high - quality graphics and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music .​</w:t>
      </w:r>
      <w:proofErr w:type="gramEnd"/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place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experienceAgencies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that place user experience at the heart of their strategy gain the trust and engagement of their community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The Future of </w:t>
      </w:r>
      <w:proofErr w:type="spellStart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Slot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The future online looks promising.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With the rise of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smartphones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tabletscan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access their favorite games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anytime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anywhere . Agencies develop optimized mobile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versions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ensuring a smooth experience ​​​The future of online slots looks promising . With the rise of </w:t>
      </w:r>
      <w:proofErr w:type="spellStart"/>
      <w:r w:rsidRPr="000F11FE">
        <w:rPr>
          <w:rFonts w:ascii="Times New Roman" w:eastAsia="Times New Roman" w:hAnsi="Times New Roman" w:cs="Times New Roman"/>
          <w:sz w:val="24"/>
          <w:szCs w:val="24"/>
        </w:rPr>
        <w:t>smartphones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tablets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players can access their favorite games anytime , anywhere . Operators are developing optimized mobile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versions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ensuring a smooth and immersive experience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artificial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opens up new possibilities . The slots will be able to adapt in real time to user </w:t>
      </w:r>
      <w:proofErr w:type="spellStart"/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behavior.Furthermore</w:t>
      </w:r>
      <w:proofErr w:type="spell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the integration of artificial intelligence opens up new possibilities . Slot machines will be able to adapt in real time to player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behavior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offer personalized recommendations , and provide increasingly engaging experiences .</w:t>
      </w:r>
    </w:p>
    <w:p w:rsidR="000F11FE" w:rsidRPr="000F11FE" w:rsidRDefault="000F11FE" w:rsidP="000F11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F11FE">
        <w:rPr>
          <w:rFonts w:ascii="Times New Roman" w:eastAsia="Times New Roman" w:hAnsi="Times New Roman" w:cs="Times New Roman"/>
          <w:b/>
          <w:bCs/>
          <w:sz w:val="36"/>
          <w:szCs w:val="36"/>
        </w:rPr>
        <w:t>Conclusion</w:t>
      </w:r>
    </w:p>
    <w:p w:rsidR="000F11FE" w:rsidRPr="000F11FE" w:rsidRDefault="000F11FE" w:rsidP="000F1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Online slots agencies are the architects of modern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entertainment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where chance and creativity meet . They design </w:t>
      </w:r>
      <w:proofErr w:type="gramStart"/>
      <w:r w:rsidRPr="000F11FE">
        <w:rPr>
          <w:rFonts w:ascii="Times New Roman" w:eastAsia="Times New Roman" w:hAnsi="Times New Roman" w:cs="Times New Roman"/>
          <w:sz w:val="24"/>
          <w:szCs w:val="24"/>
        </w:rPr>
        <w:t>universes ,</w:t>
      </w:r>
      <w:proofErr w:type="gramEnd"/>
      <w:r w:rsidRPr="000F11FE">
        <w:rPr>
          <w:rFonts w:ascii="Times New Roman" w:eastAsia="Times New Roman" w:hAnsi="Times New Roman" w:cs="Times New Roman"/>
          <w:sz w:val="24"/>
          <w:szCs w:val="24"/>
        </w:rPr>
        <w:t xml:space="preserve"> emotions , and experiences that captivate millions of players worldwide .</w:t>
      </w:r>
    </w:p>
    <w:p w:rsidR="000D6244" w:rsidRDefault="000D6244"/>
    <w:sectPr w:rsidR="000D6244" w:rsidSect="000D6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7E"/>
    <w:multiLevelType w:val="multilevel"/>
    <w:tmpl w:val="E84E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A69DF"/>
    <w:multiLevelType w:val="multilevel"/>
    <w:tmpl w:val="BAF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65525"/>
    <w:multiLevelType w:val="multilevel"/>
    <w:tmpl w:val="5340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41BA4"/>
    <w:multiLevelType w:val="multilevel"/>
    <w:tmpl w:val="3616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B6C0A"/>
    <w:multiLevelType w:val="multilevel"/>
    <w:tmpl w:val="21C2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42B56"/>
    <w:multiLevelType w:val="multilevel"/>
    <w:tmpl w:val="7B66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A6A5C"/>
    <w:multiLevelType w:val="multilevel"/>
    <w:tmpl w:val="49B8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EA484B"/>
    <w:multiLevelType w:val="multilevel"/>
    <w:tmpl w:val="6696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5088E"/>
    <w:multiLevelType w:val="multilevel"/>
    <w:tmpl w:val="D26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1D0D25"/>
    <w:multiLevelType w:val="multilevel"/>
    <w:tmpl w:val="0F9A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1FE"/>
    <w:rsid w:val="000D6244"/>
    <w:rsid w:val="000F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244"/>
  </w:style>
  <w:style w:type="paragraph" w:styleId="Heading1">
    <w:name w:val="heading 1"/>
    <w:basedOn w:val="Normal"/>
    <w:link w:val="Heading1Char"/>
    <w:uiPriority w:val="9"/>
    <w:qFormat/>
    <w:rsid w:val="000F11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F1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1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11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F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11FE"/>
    <w:rPr>
      <w:i/>
      <w:iCs/>
    </w:rPr>
  </w:style>
  <w:style w:type="character" w:styleId="Strong">
    <w:name w:val="Strong"/>
    <w:basedOn w:val="DefaultParagraphFont"/>
    <w:uiPriority w:val="22"/>
    <w:qFormat/>
    <w:rsid w:val="000F11F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11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utov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2025-12-09T13:14:00Z</dcterms:created>
  <dcterms:modified xsi:type="dcterms:W3CDTF">2025-12-09T13:16:00Z</dcterms:modified>
</cp:coreProperties>
</file>