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69" w:rsidRPr="00E45669" w:rsidRDefault="00E45669" w:rsidP="00E45669">
      <w:pPr>
        <w:spacing w:before="100" w:beforeAutospacing="1" w:after="100" w:afterAutospacing="1" w:line="240" w:lineRule="auto"/>
        <w:outlineLvl w:val="2"/>
        <w:rPr>
          <w:rFonts w:ascii="Times New Roman" w:eastAsia="Times New Roman" w:hAnsi="Times New Roman" w:cs="Times New Roman"/>
          <w:b/>
          <w:bCs/>
          <w:sz w:val="27"/>
          <w:szCs w:val="27"/>
        </w:rPr>
      </w:pPr>
      <w:r w:rsidRPr="00E45669">
        <w:rPr>
          <w:rFonts w:ascii="Times New Roman" w:eastAsia="Times New Roman" w:hAnsi="Times New Roman" w:cs="Times New Roman"/>
          <w:b/>
          <w:bCs/>
          <w:sz w:val="27"/>
          <w:szCs w:val="27"/>
        </w:rPr>
        <w:t>Online Casino: The Digital Evolution of Gaming Entertainment</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 xml:space="preserve">Online casinos have transformed the traditional gaming experience into a digital adventure that is accessible from anywhere in the world. </w:t>
      </w:r>
      <w:hyperlink r:id="rId5" w:tgtFrame="_blank" w:history="1">
        <w:proofErr w:type="gramStart"/>
        <w:r>
          <w:rPr>
            <w:rStyle w:val="Hyperlink"/>
            <w:rFonts w:ascii="Arial" w:hAnsi="Arial" w:cs="Arial"/>
          </w:rPr>
          <w:t>Best Online Casinos in Canada?</w:t>
        </w:r>
        <w:proofErr w:type="gramEnd"/>
      </w:hyperlink>
      <w:r>
        <w:rPr>
          <w:rFonts w:ascii="Arial" w:hAnsi="Arial" w:cs="Arial"/>
          <w:color w:val="1155CC"/>
          <w:u w:val="single"/>
        </w:rPr>
        <w:t xml:space="preserve"> </w:t>
      </w:r>
      <w:bookmarkStart w:id="0" w:name="_GoBack"/>
      <w:bookmarkEnd w:id="0"/>
      <w:r w:rsidRPr="00E45669">
        <w:rPr>
          <w:rFonts w:ascii="Times New Roman" w:eastAsia="Times New Roman" w:hAnsi="Times New Roman" w:cs="Times New Roman"/>
          <w:sz w:val="24"/>
          <w:szCs w:val="24"/>
        </w:rPr>
        <w:t>With the growth of internet technology, players can now enjoy a wide range of casino-style games without visiting a physical location. This shift has made gaming more convenient and appealing to a global audience.</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The attraction of online casinos lies in their variety and immersive experience. Players can choose from classic games such as poker, roulette, and blackjack, along with modern slot games that feature creative themes and engaging visuals. Many platforms also offer live dealer games, where real dealers interact with players through video streaming, creating a more authentic and interactive atmosphere.</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Convenience is one of the strongest advantages of online casinos. Users can log in at any time, explore different games, and play at their own pace. This flexibility allows individuals to enjoy gaming as a form of relaxation or entertainment without the need for travel or strict schedules. The availability of mobile apps has further enhanced accessibility, making it possible to play on smartphones and tablets.</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 xml:space="preserve">Despite the excitement, online casinos come with certain risks. Financial loss is a major concern, as games are based on chance and outcomes are unpredictable. Without proper control, players </w:t>
      </w:r>
      <w:proofErr w:type="gramStart"/>
      <w:r w:rsidRPr="00E45669">
        <w:rPr>
          <w:rFonts w:ascii="Times New Roman" w:eastAsia="Times New Roman" w:hAnsi="Times New Roman" w:cs="Times New Roman"/>
          <w:sz w:val="24"/>
          <w:szCs w:val="24"/>
        </w:rPr>
        <w:t>may</w:t>
      </w:r>
      <w:proofErr w:type="gramEnd"/>
      <w:r w:rsidRPr="00E45669">
        <w:rPr>
          <w:rFonts w:ascii="Times New Roman" w:eastAsia="Times New Roman" w:hAnsi="Times New Roman" w:cs="Times New Roman"/>
          <w:sz w:val="24"/>
          <w:szCs w:val="24"/>
        </w:rPr>
        <w:t xml:space="preserve"> spend more than they can afford. It is important to approach online casino gaming with a clear understanding that it is meant for entertainment rather than guaranteed profit.</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Security and fairness are also key considerations. Players should choose platforms that are licensed and regulated to ensure a safe gaming environment. Reliable casinos use secure payment systems and fair algorithms to maintain transparency. Being cautious about where and how you play helps protect both personal information and funds.</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Responsible gaming is essential for a positive experience. Setting limits on time and spending can help prevent unhealthy habits. Many online casinos provide tools that allow users to monitor their activity and take breaks when needed. These features support a balanced approach and encourage safe participation.</w:t>
      </w:r>
    </w:p>
    <w:p w:rsidR="00E45669" w:rsidRPr="00E45669" w:rsidRDefault="00E45669" w:rsidP="00E45669">
      <w:pPr>
        <w:spacing w:before="100" w:beforeAutospacing="1" w:after="100" w:afterAutospacing="1" w:line="240" w:lineRule="auto"/>
        <w:rPr>
          <w:rFonts w:ascii="Times New Roman" w:eastAsia="Times New Roman" w:hAnsi="Times New Roman" w:cs="Times New Roman"/>
          <w:sz w:val="24"/>
          <w:szCs w:val="24"/>
        </w:rPr>
      </w:pPr>
      <w:r w:rsidRPr="00E45669">
        <w:rPr>
          <w:rFonts w:ascii="Times New Roman" w:eastAsia="Times New Roman" w:hAnsi="Times New Roman" w:cs="Times New Roman"/>
          <w:sz w:val="24"/>
          <w:szCs w:val="24"/>
        </w:rPr>
        <w:t>In conclusion, online casinos represent a modern and convenient way to enjoy gaming entertainment. They offer a wide range of options and an engaging experience, but they also require awareness and responsibility. By making informed choices and maintaining self-control, players can enjoy the benefits of online casinos while minimizing potential risks.</w:t>
      </w:r>
    </w:p>
    <w:p w:rsidR="00F657AF" w:rsidRDefault="00F657AF"/>
    <w:sectPr w:rsidR="00F6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69"/>
    <w:rsid w:val="00E45669"/>
    <w:rsid w:val="00F6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6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56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56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56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6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56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56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5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787483">
      <w:bodyDiv w:val="1"/>
      <w:marLeft w:val="0"/>
      <w:marRight w:val="0"/>
      <w:marTop w:val="0"/>
      <w:marBottom w:val="0"/>
      <w:divBdr>
        <w:top w:val="none" w:sz="0" w:space="0" w:color="auto"/>
        <w:left w:val="none" w:sz="0" w:space="0" w:color="auto"/>
        <w:bottom w:val="none" w:sz="0" w:space="0" w:color="auto"/>
        <w:right w:val="none" w:sz="0" w:space="0" w:color="auto"/>
      </w:divBdr>
      <w:divsChild>
        <w:div w:id="1747148545">
          <w:marLeft w:val="0"/>
          <w:marRight w:val="0"/>
          <w:marTop w:val="0"/>
          <w:marBottom w:val="0"/>
          <w:divBdr>
            <w:top w:val="none" w:sz="0" w:space="0" w:color="auto"/>
            <w:left w:val="none" w:sz="0" w:space="0" w:color="auto"/>
            <w:bottom w:val="none" w:sz="0" w:space="0" w:color="auto"/>
            <w:right w:val="none" w:sz="0" w:space="0" w:color="auto"/>
          </w:divBdr>
          <w:divsChild>
            <w:div w:id="1800684481">
              <w:marLeft w:val="0"/>
              <w:marRight w:val="0"/>
              <w:marTop w:val="0"/>
              <w:marBottom w:val="0"/>
              <w:divBdr>
                <w:top w:val="none" w:sz="0" w:space="0" w:color="auto"/>
                <w:left w:val="none" w:sz="0" w:space="0" w:color="auto"/>
                <w:bottom w:val="none" w:sz="0" w:space="0" w:color="auto"/>
                <w:right w:val="none" w:sz="0" w:space="0" w:color="auto"/>
              </w:divBdr>
              <w:divsChild>
                <w:div w:id="1618829548">
                  <w:marLeft w:val="0"/>
                  <w:marRight w:val="0"/>
                  <w:marTop w:val="0"/>
                  <w:marBottom w:val="0"/>
                  <w:divBdr>
                    <w:top w:val="none" w:sz="0" w:space="0" w:color="auto"/>
                    <w:left w:val="none" w:sz="0" w:space="0" w:color="auto"/>
                    <w:bottom w:val="none" w:sz="0" w:space="0" w:color="auto"/>
                    <w:right w:val="none" w:sz="0" w:space="0" w:color="auto"/>
                  </w:divBdr>
                  <w:divsChild>
                    <w:div w:id="1888836226">
                      <w:marLeft w:val="0"/>
                      <w:marRight w:val="0"/>
                      <w:marTop w:val="0"/>
                      <w:marBottom w:val="0"/>
                      <w:divBdr>
                        <w:top w:val="none" w:sz="0" w:space="0" w:color="auto"/>
                        <w:left w:val="none" w:sz="0" w:space="0" w:color="auto"/>
                        <w:bottom w:val="none" w:sz="0" w:space="0" w:color="auto"/>
                        <w:right w:val="none" w:sz="0" w:space="0" w:color="auto"/>
                      </w:divBdr>
                      <w:divsChild>
                        <w:div w:id="923299530">
                          <w:marLeft w:val="0"/>
                          <w:marRight w:val="0"/>
                          <w:marTop w:val="0"/>
                          <w:marBottom w:val="0"/>
                          <w:divBdr>
                            <w:top w:val="none" w:sz="0" w:space="0" w:color="auto"/>
                            <w:left w:val="none" w:sz="0" w:space="0" w:color="auto"/>
                            <w:bottom w:val="none" w:sz="0" w:space="0" w:color="auto"/>
                            <w:right w:val="none" w:sz="0" w:space="0" w:color="auto"/>
                          </w:divBdr>
                          <w:divsChild>
                            <w:div w:id="18683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sportsbetting/comments/1gsqv4c/best_online_casinos_in_can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2026-03-26T09:01:00Z</dcterms:created>
  <dcterms:modified xsi:type="dcterms:W3CDTF">2026-03-26T09:02:00Z</dcterms:modified>
</cp:coreProperties>
</file>