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b/>
          <w:bCs/>
          <w:sz w:val="24"/>
          <w:szCs w:val="24"/>
        </w:rPr>
        <w:t>Innovative Trends Reshaping Today’s Global Online Slot Industry</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 xml:space="preserve">Introduction </w:t>
      </w:r>
      <w:proofErr w:type="gramStart"/>
      <w:r w:rsidRPr="006F72D7">
        <w:rPr>
          <w:rFonts w:ascii="Times New Roman" w:eastAsia="Times New Roman" w:hAnsi="Times New Roman" w:cs="Times New Roman"/>
          <w:b/>
          <w:bCs/>
          <w:sz w:val="27"/>
          <w:szCs w:val="27"/>
        </w:rPr>
        <w:t>To</w:t>
      </w:r>
      <w:proofErr w:type="gramEnd"/>
      <w:r w:rsidRPr="006F72D7">
        <w:rPr>
          <w:rFonts w:ascii="Times New Roman" w:eastAsia="Times New Roman" w:hAnsi="Times New Roman" w:cs="Times New Roman"/>
          <w:b/>
          <w:bCs/>
          <w:sz w:val="27"/>
          <w:szCs w:val="27"/>
        </w:rPr>
        <w:t xml:space="preserve"> The Modern Online Slot Landscape</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The world of online slot gaming has become a vibrant digital arena where creativity, technology, and entertainment blend into a seamless experience. What once started as a simple adaptation of mechanical machines has now</w:t>
      </w:r>
      <w:r>
        <w:rPr>
          <w:rFonts w:ascii="Times New Roman" w:eastAsia="Times New Roman" w:hAnsi="Times New Roman" w:cs="Times New Roman"/>
          <w:sz w:val="24"/>
          <w:szCs w:val="24"/>
        </w:rPr>
        <w:t xml:space="preserve"> </w:t>
      </w:r>
      <w:hyperlink r:id="rId5" w:tgtFrame="_blank" w:history="1">
        <w:r>
          <w:rPr>
            <w:rStyle w:val="Hyperlink"/>
            <w:rFonts w:ascii="Calibri" w:hAnsi="Calibri" w:cs="Calibri"/>
          </w:rPr>
          <w:t>slot777</w:t>
        </w:r>
      </w:hyperlink>
      <w:r>
        <w:rPr>
          <w:rFonts w:ascii="Calibri" w:hAnsi="Calibri" w:cs="Calibri"/>
          <w:color w:val="1155CC"/>
          <w:u w:val="single"/>
        </w:rPr>
        <w:t xml:space="preserve"> </w:t>
      </w:r>
      <w:bookmarkStart w:id="0" w:name="_GoBack"/>
      <w:bookmarkEnd w:id="0"/>
      <w:r w:rsidRPr="006F72D7">
        <w:rPr>
          <w:rFonts w:ascii="Times New Roman" w:eastAsia="Times New Roman" w:hAnsi="Times New Roman" w:cs="Times New Roman"/>
          <w:sz w:val="24"/>
          <w:szCs w:val="24"/>
        </w:rPr>
        <w:t xml:space="preserve"> grown into a dynamic industry filled with visually rich themes, advanced features, and smooth gameplay. Players are drawn to the excitement of spinning reels combined with modern design elements that make every session engaging and unpredictable.</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How Online Slots Transformed Into Digital Entertainment</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In the early days of digital gaming, online slot titles were basic and offered limited visual appeal. Over time, developers embraced innovative tools, new engines, and artistic styles to create more immersive experiences. Today’s online slot games use high-definition graphics, animated characters, and interactive elements that bring each theme to life. This transformation turned slots into a complete entertainment medium rather than just a simple game of chance.</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The Elements That Define Today’s Best Online Slot Games</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 xml:space="preserve">Modern online slots stand out because of their balance between creativity and technical precision. Developers integrate unique reel structures, flexible </w:t>
      </w:r>
      <w:proofErr w:type="spellStart"/>
      <w:r w:rsidRPr="006F72D7">
        <w:rPr>
          <w:rFonts w:ascii="Times New Roman" w:eastAsia="Times New Roman" w:hAnsi="Times New Roman" w:cs="Times New Roman"/>
          <w:sz w:val="24"/>
          <w:szCs w:val="24"/>
        </w:rPr>
        <w:t>paylines</w:t>
      </w:r>
      <w:proofErr w:type="spellEnd"/>
      <w:r w:rsidRPr="006F72D7">
        <w:rPr>
          <w:rFonts w:ascii="Times New Roman" w:eastAsia="Times New Roman" w:hAnsi="Times New Roman" w:cs="Times New Roman"/>
          <w:sz w:val="24"/>
          <w:szCs w:val="24"/>
        </w:rPr>
        <w:t>, and special mechanics such as expanding wilds and cascading wins. Bonus features often include free spin rounds, multipliers, and interactive mini-games that break the routine and offer fresh excitement. Randomized algorithms ensure that every outcome is fair and unpredictable, making the experience both trustworthy and enjoyable.</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Creative Themes That Enhance Player Engagement</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The wide variety of themes is one of the strongest attractions in online slot gaming. Developers create games inspired by adventure, culture, fantasy, nature, and futuristic concepts, giving players endless options to explore. Smart storytelling woven into these themes adds depth and keeps the audience engaged. A well-developed theme can turn a simple spin into an exciting journey where visuals, music, and features work together to enhance the overall experience.</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 xml:space="preserve">Technology Powering High Performance </w:t>
      </w:r>
      <w:proofErr w:type="gramStart"/>
      <w:r w:rsidRPr="006F72D7">
        <w:rPr>
          <w:rFonts w:ascii="Times New Roman" w:eastAsia="Times New Roman" w:hAnsi="Times New Roman" w:cs="Times New Roman"/>
          <w:b/>
          <w:bCs/>
          <w:sz w:val="27"/>
          <w:szCs w:val="27"/>
        </w:rPr>
        <w:t>And</w:t>
      </w:r>
      <w:proofErr w:type="gramEnd"/>
      <w:r w:rsidRPr="006F72D7">
        <w:rPr>
          <w:rFonts w:ascii="Times New Roman" w:eastAsia="Times New Roman" w:hAnsi="Times New Roman" w:cs="Times New Roman"/>
          <w:b/>
          <w:bCs/>
          <w:sz w:val="27"/>
          <w:szCs w:val="27"/>
        </w:rPr>
        <w:t xml:space="preserve"> Fair Play</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Behind every smooth and responsive online slot lies a foundation of advanced technology. Developers use optimized engines that support fast animations, effortless transitions, and stable gameplay across all devices. Mobile integration allows players to enjoy the same quality on handheld screens without sacrificing performance. Secure encryption systems protect information, while certified random number generation ensures fairness. These technological pillars help maintain trust and long-term industry growth.</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 xml:space="preserve">Why Bonuses </w:t>
      </w:r>
      <w:proofErr w:type="gramStart"/>
      <w:r w:rsidRPr="006F72D7">
        <w:rPr>
          <w:rFonts w:ascii="Times New Roman" w:eastAsia="Times New Roman" w:hAnsi="Times New Roman" w:cs="Times New Roman"/>
          <w:b/>
          <w:bCs/>
          <w:sz w:val="27"/>
          <w:szCs w:val="27"/>
        </w:rPr>
        <w:t>And</w:t>
      </w:r>
      <w:proofErr w:type="gramEnd"/>
      <w:r w:rsidRPr="006F72D7">
        <w:rPr>
          <w:rFonts w:ascii="Times New Roman" w:eastAsia="Times New Roman" w:hAnsi="Times New Roman" w:cs="Times New Roman"/>
          <w:b/>
          <w:bCs/>
          <w:sz w:val="27"/>
          <w:szCs w:val="27"/>
        </w:rPr>
        <w:t xml:space="preserve"> Special Features Keep Players Interested</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lastRenderedPageBreak/>
        <w:t>Bonuses add an extra layer of excitement to online slot games by surprising players with valuable opportunities. Wilds create new winning possibilities, scatters unlock special features, and free spin rounds deliver fast-paced action enhanced by multipliers or growing rewards. Some titles offer jackpot elements that build momentum and create thrilling moments. These bonus mechanics give each game its own personality and keep the experience fresh even after long play sessions.</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Smart Ways Players Approach Online Slot Gaming</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 xml:space="preserve">Even though luck determines results, players often use thoughtful strategies to improve their enjoyment. Understanding a game’s volatility, checking </w:t>
      </w:r>
      <w:proofErr w:type="spellStart"/>
      <w:r w:rsidRPr="006F72D7">
        <w:rPr>
          <w:rFonts w:ascii="Times New Roman" w:eastAsia="Times New Roman" w:hAnsi="Times New Roman" w:cs="Times New Roman"/>
          <w:sz w:val="24"/>
          <w:szCs w:val="24"/>
        </w:rPr>
        <w:t>paytables</w:t>
      </w:r>
      <w:proofErr w:type="spellEnd"/>
      <w:r w:rsidRPr="006F72D7">
        <w:rPr>
          <w:rFonts w:ascii="Times New Roman" w:eastAsia="Times New Roman" w:hAnsi="Times New Roman" w:cs="Times New Roman"/>
          <w:sz w:val="24"/>
          <w:szCs w:val="24"/>
        </w:rPr>
        <w:t>, and setting personal limits create a more balanced and stress-free experience. Many players also explore demo versions before trying full gameplay to understand features and mechanics. A responsible and informed approach helps players enjoy the entertainment aspect while maintaining control and confidence.</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 xml:space="preserve">The Global Appeal </w:t>
      </w:r>
      <w:proofErr w:type="gramStart"/>
      <w:r w:rsidRPr="006F72D7">
        <w:rPr>
          <w:rFonts w:ascii="Times New Roman" w:eastAsia="Times New Roman" w:hAnsi="Times New Roman" w:cs="Times New Roman"/>
          <w:b/>
          <w:bCs/>
          <w:sz w:val="27"/>
          <w:szCs w:val="27"/>
        </w:rPr>
        <w:t>Of</w:t>
      </w:r>
      <w:proofErr w:type="gramEnd"/>
      <w:r w:rsidRPr="006F72D7">
        <w:rPr>
          <w:rFonts w:ascii="Times New Roman" w:eastAsia="Times New Roman" w:hAnsi="Times New Roman" w:cs="Times New Roman"/>
          <w:b/>
          <w:bCs/>
          <w:sz w:val="27"/>
          <w:szCs w:val="27"/>
        </w:rPr>
        <w:t xml:space="preserve"> Digital Slot Entertainment</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Online slot gaming has become popular worldwide due to its accessibility, variety, and continuous innovation. New titles are released regularly, offering fresh visuals and unique mechanics that cater to different tastes. The simplicity of gameplay combined with advanced designs makes it easy for anyone to enjoy. This broad appeal ensures the industry remains strong and keeps expanding as technology evolves and audiences grow.</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Future Advancements Shaping Online Slot Development</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proofErr w:type="gramStart"/>
      <w:r w:rsidRPr="006F72D7">
        <w:rPr>
          <w:rFonts w:ascii="Times New Roman" w:eastAsia="Times New Roman" w:hAnsi="Times New Roman" w:cs="Times New Roman"/>
          <w:sz w:val="24"/>
          <w:szCs w:val="24"/>
        </w:rPr>
        <w:t>The future of online slot gaming points toward deeper immersion and more personalized experiences.</w:t>
      </w:r>
      <w:proofErr w:type="gramEnd"/>
      <w:r w:rsidRPr="006F72D7">
        <w:rPr>
          <w:rFonts w:ascii="Times New Roman" w:eastAsia="Times New Roman" w:hAnsi="Times New Roman" w:cs="Times New Roman"/>
          <w:sz w:val="24"/>
          <w:szCs w:val="24"/>
        </w:rPr>
        <w:t xml:space="preserve"> Developers are exploring virtual environments, interactive story mechanics, and features that adapt to player preferences. Advancements in artificial intelligence may help create tailored recommendations and dynamic gameplay adjustments. As design technology continues to evolve, online slot games will become even more visually impressive, responsive, and engaging.</w:t>
      </w:r>
    </w:p>
    <w:p w:rsidR="006F72D7" w:rsidRPr="006F72D7" w:rsidRDefault="006F72D7" w:rsidP="006F72D7">
      <w:pPr>
        <w:spacing w:before="100" w:beforeAutospacing="1" w:after="100" w:afterAutospacing="1" w:line="240" w:lineRule="auto"/>
        <w:outlineLvl w:val="2"/>
        <w:rPr>
          <w:rFonts w:ascii="Times New Roman" w:eastAsia="Times New Roman" w:hAnsi="Times New Roman" w:cs="Times New Roman"/>
          <w:b/>
          <w:bCs/>
          <w:sz w:val="27"/>
          <w:szCs w:val="27"/>
        </w:rPr>
      </w:pPr>
      <w:r w:rsidRPr="006F72D7">
        <w:rPr>
          <w:rFonts w:ascii="Times New Roman" w:eastAsia="Times New Roman" w:hAnsi="Times New Roman" w:cs="Times New Roman"/>
          <w:b/>
          <w:bCs/>
          <w:sz w:val="27"/>
          <w:szCs w:val="27"/>
        </w:rPr>
        <w:t>Conclusion</w:t>
      </w:r>
    </w:p>
    <w:p w:rsidR="006F72D7" w:rsidRPr="006F72D7" w:rsidRDefault="006F72D7" w:rsidP="006F72D7">
      <w:pPr>
        <w:spacing w:before="100" w:beforeAutospacing="1" w:after="100" w:afterAutospacing="1" w:line="240" w:lineRule="auto"/>
        <w:rPr>
          <w:rFonts w:ascii="Times New Roman" w:eastAsia="Times New Roman" w:hAnsi="Times New Roman" w:cs="Times New Roman"/>
          <w:sz w:val="24"/>
          <w:szCs w:val="24"/>
        </w:rPr>
      </w:pPr>
      <w:r w:rsidRPr="006F72D7">
        <w:rPr>
          <w:rFonts w:ascii="Times New Roman" w:eastAsia="Times New Roman" w:hAnsi="Times New Roman" w:cs="Times New Roman"/>
          <w:sz w:val="24"/>
          <w:szCs w:val="24"/>
        </w:rPr>
        <w:t>Online slot gaming has evolved into a sophisticated entertainment category driven by creativity, innovation, and cutting-edge technology. From imaginative themes and rewarding bonuses to advanced performance and future-ready features, these games offer a thrilling digital experience. As developers push boundaries and introduce new concepts, online slots will continue growing, attracting players who enjoy fast-paced, visually rich, and modern gameplay adventures.</w:t>
      </w:r>
    </w:p>
    <w:p w:rsidR="003D383B" w:rsidRDefault="003D383B"/>
    <w:sectPr w:rsidR="003D3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D7"/>
    <w:rsid w:val="003D383B"/>
    <w:rsid w:val="006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72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72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72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2D7"/>
    <w:rPr>
      <w:b/>
      <w:bCs/>
    </w:rPr>
  </w:style>
  <w:style w:type="character" w:styleId="Hyperlink">
    <w:name w:val="Hyperlink"/>
    <w:basedOn w:val="DefaultParagraphFont"/>
    <w:uiPriority w:val="99"/>
    <w:semiHidden/>
    <w:unhideWhenUsed/>
    <w:rsid w:val="006F72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F72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72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F72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72D7"/>
    <w:rPr>
      <w:b/>
      <w:bCs/>
    </w:rPr>
  </w:style>
  <w:style w:type="character" w:styleId="Hyperlink">
    <w:name w:val="Hyperlink"/>
    <w:basedOn w:val="DefaultParagraphFont"/>
    <w:uiPriority w:val="99"/>
    <w:semiHidden/>
    <w:unhideWhenUsed/>
    <w:rsid w:val="006F72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6155">
      <w:bodyDiv w:val="1"/>
      <w:marLeft w:val="0"/>
      <w:marRight w:val="0"/>
      <w:marTop w:val="0"/>
      <w:marBottom w:val="0"/>
      <w:divBdr>
        <w:top w:val="none" w:sz="0" w:space="0" w:color="auto"/>
        <w:left w:val="none" w:sz="0" w:space="0" w:color="auto"/>
        <w:bottom w:val="none" w:sz="0" w:space="0" w:color="auto"/>
        <w:right w:val="none" w:sz="0" w:space="0" w:color="auto"/>
      </w:divBdr>
      <w:divsChild>
        <w:div w:id="1989893690">
          <w:marLeft w:val="0"/>
          <w:marRight w:val="0"/>
          <w:marTop w:val="0"/>
          <w:marBottom w:val="0"/>
          <w:divBdr>
            <w:top w:val="none" w:sz="0" w:space="0" w:color="auto"/>
            <w:left w:val="none" w:sz="0" w:space="0" w:color="auto"/>
            <w:bottom w:val="none" w:sz="0" w:space="0" w:color="auto"/>
            <w:right w:val="none" w:sz="0" w:space="0" w:color="auto"/>
          </w:divBdr>
          <w:divsChild>
            <w:div w:id="1564560829">
              <w:marLeft w:val="0"/>
              <w:marRight w:val="0"/>
              <w:marTop w:val="0"/>
              <w:marBottom w:val="0"/>
              <w:divBdr>
                <w:top w:val="none" w:sz="0" w:space="0" w:color="auto"/>
                <w:left w:val="none" w:sz="0" w:space="0" w:color="auto"/>
                <w:bottom w:val="none" w:sz="0" w:space="0" w:color="auto"/>
                <w:right w:val="none" w:sz="0" w:space="0" w:color="auto"/>
              </w:divBdr>
              <w:divsChild>
                <w:div w:id="1911186535">
                  <w:marLeft w:val="0"/>
                  <w:marRight w:val="0"/>
                  <w:marTop w:val="0"/>
                  <w:marBottom w:val="0"/>
                  <w:divBdr>
                    <w:top w:val="none" w:sz="0" w:space="0" w:color="auto"/>
                    <w:left w:val="none" w:sz="0" w:space="0" w:color="auto"/>
                    <w:bottom w:val="none" w:sz="0" w:space="0" w:color="auto"/>
                    <w:right w:val="none" w:sz="0" w:space="0" w:color="auto"/>
                  </w:divBdr>
                  <w:divsChild>
                    <w:div w:id="1345859624">
                      <w:marLeft w:val="0"/>
                      <w:marRight w:val="0"/>
                      <w:marTop w:val="0"/>
                      <w:marBottom w:val="0"/>
                      <w:divBdr>
                        <w:top w:val="none" w:sz="0" w:space="0" w:color="auto"/>
                        <w:left w:val="none" w:sz="0" w:space="0" w:color="auto"/>
                        <w:bottom w:val="none" w:sz="0" w:space="0" w:color="auto"/>
                        <w:right w:val="none" w:sz="0" w:space="0" w:color="auto"/>
                      </w:divBdr>
                      <w:divsChild>
                        <w:div w:id="1617054977">
                          <w:marLeft w:val="0"/>
                          <w:marRight w:val="0"/>
                          <w:marTop w:val="0"/>
                          <w:marBottom w:val="0"/>
                          <w:divBdr>
                            <w:top w:val="none" w:sz="0" w:space="0" w:color="auto"/>
                            <w:left w:val="none" w:sz="0" w:space="0" w:color="auto"/>
                            <w:bottom w:val="none" w:sz="0" w:space="0" w:color="auto"/>
                            <w:right w:val="none" w:sz="0" w:space="0" w:color="auto"/>
                          </w:divBdr>
                          <w:divsChild>
                            <w:div w:id="15357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rderredpanda.com/or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dc:creator>
  <cp:lastModifiedBy>SQ</cp:lastModifiedBy>
  <cp:revision>1</cp:revision>
  <dcterms:created xsi:type="dcterms:W3CDTF">2025-12-09T12:16:00Z</dcterms:created>
  <dcterms:modified xsi:type="dcterms:W3CDTF">2025-12-09T12:16:00Z</dcterms:modified>
</cp:coreProperties>
</file>